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EA00F" w14:textId="434542B7" w:rsidR="001165EB" w:rsidRDefault="001165EB" w:rsidP="001165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Hlk74482746"/>
      <w:r w:rsidRPr="001165EB"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473-21-2606</w:t>
      </w:r>
      <w:bookmarkEnd w:id="0"/>
    </w:p>
    <w:p w14:paraId="182524E6" w14:textId="078A3971" w:rsidR="001165EB" w:rsidRPr="001165EB" w:rsidRDefault="001165EB" w:rsidP="001165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b/>
          <w:caps/>
          <w:sz w:val="24"/>
          <w:szCs w:val="24"/>
        </w:rPr>
        <w:t>Puc DOCKET NO. 52195</w:t>
      </w:r>
    </w:p>
    <w:p w14:paraId="531D3EBF" w14:textId="77777777" w:rsidR="001165EB" w:rsidRPr="001165EB" w:rsidRDefault="001165EB" w:rsidP="001165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3DF426F" w14:textId="77777777" w:rsidR="001165EB" w:rsidRPr="001165EB" w:rsidRDefault="001165EB" w:rsidP="001165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18"/>
        <w:gridCol w:w="359"/>
        <w:gridCol w:w="4683"/>
      </w:tblGrid>
      <w:tr w:rsidR="001165EB" w:rsidRPr="001165EB" w14:paraId="14772377" w14:textId="77777777" w:rsidTr="00F06643">
        <w:tc>
          <w:tcPr>
            <w:tcW w:w="4428" w:type="dxa"/>
          </w:tcPr>
          <w:p w14:paraId="77044DD9" w14:textId="77777777" w:rsidR="001165EB" w:rsidRPr="001165EB" w:rsidRDefault="001165EB" w:rsidP="00116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165E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APPLICATION OF EL PASO ELECTRIC COMPANY TO CHANGE RATES</w:t>
            </w:r>
          </w:p>
        </w:tc>
        <w:tc>
          <w:tcPr>
            <w:tcW w:w="360" w:type="dxa"/>
          </w:tcPr>
          <w:p w14:paraId="7B2B8081" w14:textId="77777777" w:rsidR="001165EB" w:rsidRPr="001165EB" w:rsidRDefault="001165EB" w:rsidP="00116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165E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EEDCCAC" w14:textId="77777777" w:rsidR="001165EB" w:rsidRPr="001165EB" w:rsidRDefault="001165EB" w:rsidP="00116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165E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3D1CD69" w14:textId="77777777" w:rsidR="001165EB" w:rsidRPr="001165EB" w:rsidRDefault="001165EB" w:rsidP="00116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165E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788" w:type="dxa"/>
          </w:tcPr>
          <w:p w14:paraId="72C1F056" w14:textId="13E76320" w:rsidR="001165EB" w:rsidRPr="001165EB" w:rsidRDefault="00A63D6F" w:rsidP="001165E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BEFORE THE State OFFICE </w:t>
            </w:r>
          </w:p>
          <w:p w14:paraId="152E001E" w14:textId="5AEB5D4B" w:rsidR="001165EB" w:rsidRPr="001165EB" w:rsidRDefault="00A63D6F" w:rsidP="001165E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</w:t>
            </w:r>
          </w:p>
          <w:p w14:paraId="20C72F87" w14:textId="47521AED" w:rsidR="001165EB" w:rsidRPr="001165EB" w:rsidRDefault="00A63D6F" w:rsidP="001165E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ADMINISTRATIVE HEARINGS</w:t>
            </w:r>
          </w:p>
        </w:tc>
      </w:tr>
    </w:tbl>
    <w:p w14:paraId="39984268" w14:textId="77777777" w:rsidR="001165EB" w:rsidRPr="001165EB" w:rsidRDefault="001165EB" w:rsidP="001165E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1384FC6" w14:textId="77777777" w:rsidR="001165EB" w:rsidRPr="001165EB" w:rsidRDefault="001165EB" w:rsidP="001165E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859170E" w14:textId="51FBCA89" w:rsidR="001165EB" w:rsidRPr="001165EB" w:rsidRDefault="001165EB" w:rsidP="001165E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1" w:name="_GoBack"/>
      <w:r w:rsidRPr="001165E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recommendation ON MATERIAL DEFICIENCY </w:t>
      </w:r>
    </w:p>
    <w:bookmarkEnd w:id="1"/>
    <w:p w14:paraId="5CD6296F" w14:textId="77777777" w:rsidR="001165EB" w:rsidRPr="001165EB" w:rsidRDefault="001165EB" w:rsidP="001165E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1F006DC1" w14:textId="77777777" w:rsidR="001165EB" w:rsidRPr="001165EB" w:rsidRDefault="001165EB" w:rsidP="001165E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165EB">
        <w:rPr>
          <w:rFonts w:ascii="Times New Roman" w:eastAsia="Times New Roman" w:hAnsi="Times New Roman" w:cs="Times New Roman"/>
          <w:sz w:val="24"/>
          <w:szCs w:val="20"/>
        </w:rPr>
        <w:t>On June 1, 2021, El Paso Electric Company (EPE) filed its application for approval to change base rates with the Commission.</w:t>
      </w:r>
    </w:p>
    <w:p w14:paraId="6E7F4433" w14:textId="05759DCC" w:rsidR="001165EB" w:rsidRPr="001165EB" w:rsidRDefault="001165EB" w:rsidP="001165E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165EB">
        <w:rPr>
          <w:rFonts w:ascii="Times New Roman" w:eastAsia="Times New Roman" w:hAnsi="Times New Roman" w:cs="Times New Roman"/>
          <w:sz w:val="24"/>
          <w:szCs w:val="20"/>
        </w:rPr>
        <w:t>On June 1</w:t>
      </w:r>
      <w:r>
        <w:rPr>
          <w:rFonts w:ascii="Times New Roman" w:eastAsia="Times New Roman" w:hAnsi="Times New Roman" w:cs="Times New Roman"/>
          <w:sz w:val="24"/>
          <w:szCs w:val="20"/>
        </w:rPr>
        <w:t>1</w:t>
      </w:r>
      <w:r w:rsidRPr="001165EB">
        <w:rPr>
          <w:rFonts w:ascii="Times New Roman" w:eastAsia="Times New Roman" w:hAnsi="Times New Roman" w:cs="Times New Roman"/>
          <w:sz w:val="24"/>
          <w:szCs w:val="20"/>
        </w:rPr>
        <w:t xml:space="preserve">, 2021, </w:t>
      </w:r>
      <w:r w:rsidR="002F4B1C">
        <w:rPr>
          <w:rFonts w:ascii="Times New Roman" w:eastAsia="Times New Roman" w:hAnsi="Times New Roman" w:cs="Times New Roman"/>
          <w:sz w:val="24"/>
          <w:szCs w:val="20"/>
        </w:rPr>
        <w:t xml:space="preserve">the administrative law judge filed </w:t>
      </w:r>
      <w:r w:rsidR="00C402B0">
        <w:rPr>
          <w:rFonts w:ascii="Times New Roman" w:eastAsia="Times New Roman" w:hAnsi="Times New Roman" w:cs="Times New Roman"/>
          <w:sz w:val="24"/>
          <w:szCs w:val="20"/>
        </w:rPr>
        <w:t xml:space="preserve">a </w:t>
      </w:r>
      <w:r w:rsidR="006168A1">
        <w:rPr>
          <w:rFonts w:ascii="Times New Roman" w:eastAsia="Times New Roman" w:hAnsi="Times New Roman" w:cs="Times New Roman"/>
          <w:sz w:val="24"/>
          <w:szCs w:val="20"/>
        </w:rPr>
        <w:t>Corrected</w:t>
      </w:r>
      <w:r w:rsidR="00C402B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>State Office of Administrative Hearing (SOAH) Order No. 1 giving all parties 21 days to file a pleading contending that the application is materially deficient</w:t>
      </w:r>
      <w:r w:rsidRPr="001165EB">
        <w:rPr>
          <w:rFonts w:ascii="Times New Roman" w:eastAsia="Times New Roman" w:hAnsi="Times New Roman" w:cs="Times New Roman"/>
          <w:sz w:val="24"/>
          <w:szCs w:val="20"/>
        </w:rPr>
        <w:t>.  Therefore, this pleading is timely filed.</w:t>
      </w:r>
    </w:p>
    <w:p w14:paraId="2368567C" w14:textId="77777777" w:rsidR="001165EB" w:rsidRPr="001165EB" w:rsidRDefault="001165EB" w:rsidP="001165E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4CA938F" w14:textId="421BB431" w:rsidR="001165EB" w:rsidRPr="001165EB" w:rsidRDefault="001165EB" w:rsidP="001165EB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RECOMENDATION ON MATERIAL DEFICIENCY</w:t>
      </w:r>
    </w:p>
    <w:p w14:paraId="2E913023" w14:textId="03634F9E" w:rsidR="001165EB" w:rsidRDefault="001165EB" w:rsidP="001165EB">
      <w:pPr>
        <w:spacing w:before="120"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1165EB">
        <w:rPr>
          <w:rFonts w:ascii="Times New Roman" w:eastAsia="Times New Roman" w:hAnsi="Times New Roman" w:cs="Times New Roman"/>
          <w:snapToGrid w:val="0"/>
          <w:sz w:val="24"/>
          <w:szCs w:val="20"/>
        </w:rPr>
        <w:t xml:space="preserve">Staff has reviewed the application and has not identified any </w:t>
      </w:r>
      <w:r>
        <w:rPr>
          <w:rFonts w:ascii="Times New Roman" w:eastAsia="Times New Roman" w:hAnsi="Times New Roman" w:cs="Times New Roman"/>
          <w:snapToGrid w:val="0"/>
          <w:sz w:val="24"/>
          <w:szCs w:val="20"/>
        </w:rPr>
        <w:t xml:space="preserve">material </w:t>
      </w:r>
      <w:r w:rsidRPr="001165EB">
        <w:rPr>
          <w:rFonts w:ascii="Times New Roman" w:eastAsia="Times New Roman" w:hAnsi="Times New Roman" w:cs="Times New Roman"/>
          <w:snapToGrid w:val="0"/>
          <w:sz w:val="24"/>
          <w:szCs w:val="20"/>
        </w:rPr>
        <w:t>deficiencies with the application to date. This recommendation does not address the merits of the application.</w:t>
      </w:r>
    </w:p>
    <w:p w14:paraId="13F222DD" w14:textId="77777777" w:rsidR="001165EB" w:rsidRPr="001165EB" w:rsidRDefault="001165EB" w:rsidP="001165EB">
      <w:pPr>
        <w:spacing w:before="120"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14:paraId="4A6843EA" w14:textId="77777777" w:rsidR="001165EB" w:rsidRPr="001165EB" w:rsidRDefault="001165EB" w:rsidP="001165EB">
      <w:pPr>
        <w:numPr>
          <w:ilvl w:val="0"/>
          <w:numId w:val="1"/>
        </w:num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1165EB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   CONCLUSION</w:t>
      </w:r>
    </w:p>
    <w:p w14:paraId="1D02503C" w14:textId="4DADD3EC" w:rsidR="001165EB" w:rsidRPr="001165EB" w:rsidRDefault="001165EB" w:rsidP="001165EB">
      <w:pPr>
        <w:spacing w:before="120"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165EB">
        <w:rPr>
          <w:rFonts w:ascii="Times New Roman" w:eastAsia="Times New Roman" w:hAnsi="Times New Roman" w:cs="Times New Roman"/>
          <w:sz w:val="24"/>
          <w:szCs w:val="20"/>
        </w:rPr>
        <w:t>Staff re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spectfully recommends that there are no material deficiencies </w:t>
      </w:r>
      <w:r w:rsidR="002F4B1C">
        <w:rPr>
          <w:rFonts w:ascii="Times New Roman" w:eastAsia="Times New Roman" w:hAnsi="Times New Roman" w:cs="Times New Roman"/>
          <w:sz w:val="24"/>
          <w:szCs w:val="20"/>
        </w:rPr>
        <w:t>in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the application. </w:t>
      </w:r>
    </w:p>
    <w:p w14:paraId="7CCCDAAB" w14:textId="77777777" w:rsidR="001165EB" w:rsidRPr="001165EB" w:rsidRDefault="001165EB" w:rsidP="001165E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9EDE042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C133D9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EEC694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44DED3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25344C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5413F5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8EA1BA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DF42FF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1A1617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CE4819" w14:textId="2EBFBB29" w:rsid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7BE126" w14:textId="77777777" w:rsidR="002F4B1C" w:rsidRPr="001165EB" w:rsidRDefault="002F4B1C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B0B574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2E2332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08F8E6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7D0740" w14:textId="05238B5F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 </w:t>
      </w:r>
      <w:r w:rsidRPr="001165E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1165EB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1165E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2637F">
        <w:rPr>
          <w:rFonts w:ascii="Times New Roman" w:eastAsia="Times New Roman" w:hAnsi="Times New Roman" w:cs="Times New Roman"/>
          <w:noProof/>
          <w:sz w:val="24"/>
          <w:szCs w:val="24"/>
        </w:rPr>
        <w:t>June 21, 2021</w:t>
      </w:r>
      <w:r w:rsidRPr="001165E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B8BEDEE" w14:textId="77777777" w:rsidR="001165EB" w:rsidRPr="001165EB" w:rsidRDefault="001165EB" w:rsidP="001165EB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338878" w14:textId="77777777" w:rsidR="001165EB" w:rsidRPr="001165EB" w:rsidRDefault="001165EB" w:rsidP="001165EB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6E074898" w14:textId="77777777" w:rsidR="001165EB" w:rsidRPr="001165EB" w:rsidRDefault="001165EB" w:rsidP="001165EB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2878E9BA" w14:textId="77777777" w:rsidR="001165EB" w:rsidRPr="001165EB" w:rsidRDefault="001165EB" w:rsidP="001165EB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41AB5DCF" w14:textId="77777777" w:rsidR="001165EB" w:rsidRPr="001165EB" w:rsidRDefault="001165EB" w:rsidP="001165EB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63AB4D9" w14:textId="77777777" w:rsidR="001165EB" w:rsidRPr="001165EB" w:rsidRDefault="001165EB" w:rsidP="001165EB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7538E330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22709A08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D1E678" w14:textId="77777777" w:rsidR="001165EB" w:rsidRPr="001165EB" w:rsidRDefault="001165EB" w:rsidP="001165EB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sz w:val="24"/>
          <w:szCs w:val="24"/>
        </w:rPr>
        <w:t>Rashmin J. Asher</w:t>
      </w:r>
    </w:p>
    <w:p w14:paraId="138360F7" w14:textId="77777777" w:rsidR="001165EB" w:rsidRPr="001165EB" w:rsidRDefault="001165EB" w:rsidP="001165EB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322B8F44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23EBA2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138E14" w14:textId="39107AC3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="00C402B0"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1E3E6225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2" w:name="_Hlk31183861"/>
      <w:r w:rsidRPr="001165EB">
        <w:rPr>
          <w:rFonts w:ascii="Times New Roman" w:eastAsia="Times New Roman" w:hAnsi="Times New Roman" w:cs="Times New Roman"/>
          <w:sz w:val="24"/>
          <w:szCs w:val="24"/>
        </w:rPr>
        <w:t>Robert Dakota Parish</w:t>
      </w:r>
      <w:bookmarkEnd w:id="2"/>
    </w:p>
    <w:p w14:paraId="5A47E6DA" w14:textId="77777777" w:rsidR="001165EB" w:rsidRPr="001165EB" w:rsidRDefault="001165EB" w:rsidP="001165EB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sz w:val="24"/>
          <w:szCs w:val="24"/>
        </w:rPr>
        <w:t>State Bar No. 24116875</w:t>
      </w:r>
    </w:p>
    <w:p w14:paraId="137028FE" w14:textId="77777777" w:rsidR="001165EB" w:rsidRPr="001165EB" w:rsidRDefault="001165EB" w:rsidP="001165EB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165EB">
        <w:rPr>
          <w:rFonts w:ascii="Times New Roman" w:eastAsia="Times New Roman" w:hAnsi="Times New Roman" w:cs="Times New Roman"/>
          <w:sz w:val="24"/>
          <w:szCs w:val="20"/>
        </w:rPr>
        <w:t>Forrest Smith</w:t>
      </w:r>
    </w:p>
    <w:p w14:paraId="50E14C0C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165EB">
        <w:rPr>
          <w:rFonts w:ascii="Times New Roman" w:eastAsia="Times New Roman" w:hAnsi="Times New Roman" w:cs="Times New Roman"/>
          <w:sz w:val="24"/>
          <w:szCs w:val="20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0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0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0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0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0"/>
        </w:rPr>
        <w:tab/>
        <w:t xml:space="preserve">State Bar No. </w:t>
      </w:r>
      <w:r w:rsidRPr="001165EB">
        <w:rPr>
          <w:rFonts w:ascii="Times New Roman" w:eastAsia="Times New Roman" w:hAnsi="Times New Roman" w:cs="Times New Roman"/>
          <w:sz w:val="24"/>
          <w:szCs w:val="24"/>
        </w:rPr>
        <w:t>24093643</w:t>
      </w:r>
    </w:p>
    <w:p w14:paraId="6E2F55E7" w14:textId="77777777" w:rsidR="001165EB" w:rsidRPr="001165EB" w:rsidRDefault="001165EB" w:rsidP="001165EB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sz w:val="24"/>
          <w:szCs w:val="24"/>
        </w:rPr>
        <w:t>Daniel Moore</w:t>
      </w:r>
    </w:p>
    <w:p w14:paraId="28FF6E30" w14:textId="77777777" w:rsidR="001165EB" w:rsidRPr="001165EB" w:rsidRDefault="001165EB" w:rsidP="001165EB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sz w:val="24"/>
          <w:szCs w:val="24"/>
        </w:rPr>
        <w:t>State Bar No. 24116782</w:t>
      </w:r>
    </w:p>
    <w:p w14:paraId="6A32F73C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4043A3CB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  <w:t>P.O. Box 13480</w:t>
      </w:r>
    </w:p>
    <w:p w14:paraId="7DEF8B45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  <w:t>Austin, Texas 78711-3480</w:t>
      </w:r>
    </w:p>
    <w:p w14:paraId="69BEBED0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  <w:t>(512) 936-7442</w:t>
      </w:r>
    </w:p>
    <w:p w14:paraId="55AB2F5E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23450204" w14:textId="77777777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4"/>
        </w:rPr>
        <w:tab/>
        <w:t>Robert.Parish@puc.texas.gov</w:t>
      </w:r>
    </w:p>
    <w:p w14:paraId="296B1744" w14:textId="77777777" w:rsidR="001165EB" w:rsidRPr="001165EB" w:rsidRDefault="001165EB" w:rsidP="001165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81FA878" w14:textId="77777777" w:rsidR="001165EB" w:rsidRPr="001165EB" w:rsidRDefault="001165EB" w:rsidP="001165E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473-21-2606</w:t>
      </w:r>
    </w:p>
    <w:p w14:paraId="6FD49A73" w14:textId="2058BE53" w:rsidR="001165EB" w:rsidRDefault="001165EB" w:rsidP="001165E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b/>
          <w:caps/>
          <w:sz w:val="24"/>
          <w:szCs w:val="24"/>
        </w:rPr>
        <w:t>PUC DOCKET NO. 52195</w:t>
      </w:r>
    </w:p>
    <w:p w14:paraId="4024839E" w14:textId="77777777" w:rsidR="001165EB" w:rsidRPr="001165EB" w:rsidRDefault="001165EB" w:rsidP="001165E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361F71" w14:textId="77777777" w:rsidR="001165EB" w:rsidRPr="001165EB" w:rsidRDefault="001165EB" w:rsidP="001165EB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19612106" w14:textId="53DD3CF6" w:rsidR="001165EB" w:rsidRPr="001165EB" w:rsidRDefault="001165EB" w:rsidP="001165EB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5EB">
        <w:rPr>
          <w:rFonts w:ascii="Times New Roman" w:eastAsia="Times New Roman" w:hAnsi="Times New Roman" w:cs="Times New Roman"/>
          <w:sz w:val="24"/>
          <w:szCs w:val="24"/>
        </w:rPr>
        <w:t xml:space="preserve">I hereby certify that, unless otherwise ordered by the presiding officer, a true and correct copy of the foregoing document was transmitted by electronic mail to the parties of record on </w:t>
      </w:r>
      <w:r w:rsidR="008D5B9A">
        <w:rPr>
          <w:rFonts w:ascii="Times New Roman" w:eastAsia="Times New Roman" w:hAnsi="Times New Roman" w:cs="Times New Roman"/>
          <w:sz w:val="24"/>
          <w:szCs w:val="24"/>
        </w:rPr>
        <w:t>March 16</w:t>
      </w:r>
      <w:r w:rsidRPr="001165EB">
        <w:rPr>
          <w:rFonts w:ascii="Times New Roman" w:eastAsia="Times New Roman" w:hAnsi="Times New Roman" w:cs="Times New Roman"/>
          <w:sz w:val="24"/>
          <w:szCs w:val="24"/>
        </w:rPr>
        <w:t xml:space="preserve">, 2020 in accordance with the Order Suspending Rules issued in Docket No. 50664. </w:t>
      </w:r>
    </w:p>
    <w:p w14:paraId="3E3C9708" w14:textId="77777777" w:rsidR="001165EB" w:rsidRPr="001165EB" w:rsidRDefault="001165EB" w:rsidP="001165EB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7ADC0F" w14:textId="0279ED52" w:rsidR="001165EB" w:rsidRPr="001165EB" w:rsidRDefault="001165EB" w:rsidP="00116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1165EB">
        <w:rPr>
          <w:rFonts w:ascii="Times New Roman" w:eastAsia="Times New Roman" w:hAnsi="Times New Roman" w:cs="Times New Roman"/>
          <w:sz w:val="24"/>
          <w:szCs w:val="20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0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0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0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0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0"/>
        </w:rPr>
        <w:tab/>
      </w:r>
      <w:r w:rsidRPr="001165EB">
        <w:rPr>
          <w:rFonts w:ascii="Times New Roman" w:eastAsia="Times New Roman" w:hAnsi="Times New Roman" w:cs="Times New Roman"/>
          <w:sz w:val="24"/>
          <w:szCs w:val="20"/>
        </w:rPr>
        <w:tab/>
      </w:r>
      <w:r w:rsidR="00C402B0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4558F03C" w14:textId="77777777" w:rsidR="001165EB" w:rsidRPr="001165EB" w:rsidRDefault="001165EB" w:rsidP="001165EB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165EB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1150FFCB" w14:textId="77777777" w:rsidR="00F17459" w:rsidRDefault="00F17459"/>
    <w:sectPr w:rsidR="00F1745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A2B29" w14:textId="77777777" w:rsidR="001165EB" w:rsidRDefault="001165EB" w:rsidP="001165EB">
      <w:pPr>
        <w:spacing w:after="0" w:line="240" w:lineRule="auto"/>
      </w:pPr>
      <w:r>
        <w:separator/>
      </w:r>
    </w:p>
  </w:endnote>
  <w:endnote w:type="continuationSeparator" w:id="0">
    <w:p w14:paraId="2237D7D9" w14:textId="77777777" w:rsidR="001165EB" w:rsidRDefault="001165EB" w:rsidP="00116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59791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D60D4A" w14:textId="77777777" w:rsidR="002E4004" w:rsidRDefault="002F4B1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C889F3" w14:textId="77777777" w:rsidR="002E4004" w:rsidRDefault="005263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DCF38" w14:textId="77777777" w:rsidR="001165EB" w:rsidRDefault="001165EB" w:rsidP="001165EB">
      <w:pPr>
        <w:spacing w:after="0" w:line="240" w:lineRule="auto"/>
      </w:pPr>
      <w:r>
        <w:separator/>
      </w:r>
    </w:p>
  </w:footnote>
  <w:footnote w:type="continuationSeparator" w:id="0">
    <w:p w14:paraId="6EC17452" w14:textId="77777777" w:rsidR="001165EB" w:rsidRDefault="001165EB" w:rsidP="001165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AE347E"/>
    <w:multiLevelType w:val="multilevel"/>
    <w:tmpl w:val="ADFAF022"/>
    <w:lvl w:ilvl="0">
      <w:start w:val="1"/>
      <w:numFmt w:val="upperRoman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" w15:restartNumberingAfterBreak="0">
    <w:nsid w:val="57287175"/>
    <w:multiLevelType w:val="hybridMultilevel"/>
    <w:tmpl w:val="CD445758"/>
    <w:lvl w:ilvl="0" w:tplc="95F4382E">
      <w:start w:val="1"/>
      <w:numFmt w:val="upperRoman"/>
      <w:lvlText w:val="%1."/>
      <w:lvlJc w:val="left"/>
      <w:pPr>
        <w:ind w:left="1080" w:hanging="720"/>
      </w:pPr>
      <w:rPr>
        <w:rFonts w:hint="default"/>
        <w:spacing w:val="1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650F9A"/>
    <w:multiLevelType w:val="hybridMultilevel"/>
    <w:tmpl w:val="1D2A3CE2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  <w:spacing w:val="1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5EB"/>
    <w:rsid w:val="00001A5B"/>
    <w:rsid w:val="000600F6"/>
    <w:rsid w:val="00067ED3"/>
    <w:rsid w:val="000D1115"/>
    <w:rsid w:val="000E4B30"/>
    <w:rsid w:val="001165EB"/>
    <w:rsid w:val="001677DE"/>
    <w:rsid w:val="0020653B"/>
    <w:rsid w:val="00212887"/>
    <w:rsid w:val="002B7EB2"/>
    <w:rsid w:val="002F4B1C"/>
    <w:rsid w:val="00341EBB"/>
    <w:rsid w:val="003E3A30"/>
    <w:rsid w:val="003F508A"/>
    <w:rsid w:val="00454E18"/>
    <w:rsid w:val="004E0304"/>
    <w:rsid w:val="00517784"/>
    <w:rsid w:val="0052637F"/>
    <w:rsid w:val="005D44CE"/>
    <w:rsid w:val="006033D2"/>
    <w:rsid w:val="006168A1"/>
    <w:rsid w:val="00671E8D"/>
    <w:rsid w:val="00674E0E"/>
    <w:rsid w:val="006C2A0B"/>
    <w:rsid w:val="007D68A3"/>
    <w:rsid w:val="007E3A96"/>
    <w:rsid w:val="008549F3"/>
    <w:rsid w:val="008A02D3"/>
    <w:rsid w:val="008D1B7F"/>
    <w:rsid w:val="008D5B9A"/>
    <w:rsid w:val="009603B2"/>
    <w:rsid w:val="009623CB"/>
    <w:rsid w:val="009F0EE9"/>
    <w:rsid w:val="00A63D6F"/>
    <w:rsid w:val="00AB576A"/>
    <w:rsid w:val="00B03BFA"/>
    <w:rsid w:val="00B578C4"/>
    <w:rsid w:val="00B71959"/>
    <w:rsid w:val="00BD311E"/>
    <w:rsid w:val="00BE1C4E"/>
    <w:rsid w:val="00C174AC"/>
    <w:rsid w:val="00C402B0"/>
    <w:rsid w:val="00C615C6"/>
    <w:rsid w:val="00CD0EB5"/>
    <w:rsid w:val="00D1427D"/>
    <w:rsid w:val="00D67A6E"/>
    <w:rsid w:val="00DA5CF6"/>
    <w:rsid w:val="00DB2D08"/>
    <w:rsid w:val="00E95477"/>
    <w:rsid w:val="00F17459"/>
    <w:rsid w:val="00F83B67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0BEA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next w:val="Normal"/>
    <w:link w:val="FootnoteTextChar"/>
    <w:uiPriority w:val="99"/>
    <w:rsid w:val="001165E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165E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1165EB"/>
    <w:rPr>
      <w:position w:val="6"/>
      <w:sz w:val="16"/>
    </w:rPr>
  </w:style>
  <w:style w:type="paragraph" w:styleId="Footer">
    <w:name w:val="footer"/>
    <w:basedOn w:val="Normal"/>
    <w:link w:val="FooterChar"/>
    <w:uiPriority w:val="99"/>
    <w:unhideWhenUsed/>
    <w:rsid w:val="001165EB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165EB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2B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57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78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2021-06-21T19:05:00Z</dcterms:created>
  <dcterms:modified xsi:type="dcterms:W3CDTF">2021-06-21T19:17:00Z</dcterms:modified>
</cp:coreProperties>
</file>